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8E" w:rsidRPr="004509D6" w:rsidRDefault="00FB3A8E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EA" w:rsidRPr="001F543D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>ИНФОРМИРОВАНИЕ</w:t>
      </w:r>
    </w:p>
    <w:p w:rsidR="00F31465" w:rsidRPr="001F543D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>о м</w:t>
      </w:r>
      <w:r w:rsidR="00846B94" w:rsidRPr="001F543D">
        <w:rPr>
          <w:rFonts w:ascii="Times New Roman" w:hAnsi="Times New Roman" w:cs="Times New Roman"/>
          <w:b/>
          <w:sz w:val="32"/>
          <w:szCs w:val="32"/>
          <w:u w:val="single"/>
        </w:rPr>
        <w:t>оратори</w:t>
      </w:r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</w:p>
    <w:p w:rsidR="00F31465" w:rsidRPr="001F543D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проведение </w:t>
      </w:r>
      <w:r w:rsidR="009561EA" w:rsidRPr="001F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контрольных мероприятий и </w:t>
      </w:r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>проверок</w:t>
      </w:r>
    </w:p>
    <w:p w:rsidR="00846B94" w:rsidRPr="001F543D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3D">
        <w:rPr>
          <w:rFonts w:ascii="Times New Roman" w:hAnsi="Times New Roman" w:cs="Times New Roman"/>
          <w:b/>
          <w:sz w:val="32"/>
          <w:szCs w:val="32"/>
          <w:u w:val="single"/>
        </w:rPr>
        <w:t>в 2022 году</w:t>
      </w:r>
    </w:p>
    <w:bookmarkEnd w:id="0"/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Для обеспечения устойчивости развития экономики Правительс</w:t>
      </w:r>
      <w:r w:rsidR="00445AAC">
        <w:rPr>
          <w:rFonts w:ascii="Times New Roman" w:hAnsi="Times New Roman" w:cs="Times New Roman"/>
          <w:sz w:val="28"/>
          <w:szCs w:val="28"/>
        </w:rPr>
        <w:t xml:space="preserve">твом Российской Федерации 10 марта </w:t>
      </w:r>
      <w:r w:rsidRPr="004509D6">
        <w:rPr>
          <w:rFonts w:ascii="Times New Roman" w:hAnsi="Times New Roman" w:cs="Times New Roman"/>
          <w:sz w:val="28"/>
          <w:szCs w:val="28"/>
        </w:rPr>
        <w:t>2022</w:t>
      </w:r>
      <w:r w:rsidR="00445A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09D6">
        <w:rPr>
          <w:rFonts w:ascii="Times New Roman" w:hAnsi="Times New Roman" w:cs="Times New Roman"/>
          <w:sz w:val="28"/>
          <w:szCs w:val="28"/>
        </w:rPr>
        <w:t xml:space="preserve"> введен мораторий на осуществление государственного контроля (надзора), муниципального контроля, который будет действовать до конца 2022 года.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445AAC">
        <w:rPr>
          <w:rFonts w:ascii="Times New Roman" w:hAnsi="Times New Roman" w:cs="Times New Roman"/>
          <w:sz w:val="28"/>
          <w:szCs w:val="28"/>
        </w:rPr>
        <w:t xml:space="preserve">а Российской Федерации от 10 марта </w:t>
      </w:r>
      <w:r w:rsidRPr="004509D6">
        <w:rPr>
          <w:rFonts w:ascii="Times New Roman" w:hAnsi="Times New Roman" w:cs="Times New Roman"/>
          <w:sz w:val="28"/>
          <w:szCs w:val="28"/>
        </w:rPr>
        <w:t>2022</w:t>
      </w:r>
      <w:r w:rsidR="00445A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09D6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</w:t>
      </w:r>
      <w:r w:rsidR="00445AAC">
        <w:rPr>
          <w:rFonts w:ascii="Times New Roman" w:hAnsi="Times New Roman" w:cs="Times New Roman"/>
          <w:sz w:val="28"/>
          <w:szCs w:val="28"/>
        </w:rPr>
        <w:t>муниципального контроля» (далее–</w:t>
      </w:r>
      <w:r w:rsidRPr="004509D6">
        <w:rPr>
          <w:rFonts w:ascii="Times New Roman" w:hAnsi="Times New Roman" w:cs="Times New Roman"/>
          <w:sz w:val="28"/>
          <w:szCs w:val="28"/>
        </w:rPr>
        <w:t xml:space="preserve"> Постановление № 336) предусмотрены ограничения на проведение плановых и внеплановых проверок (контрольных (надзорных) мероприятий).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Плановые проверки (контрольные (надзорные) мероприятия) могут проводиться только в отношении небольшого исчерпывающего перечня объектов контроля, в рамках санитарно-эпидемиологического, ветеринарного и пожарного надзора, а также контроля в области промышленной безопасности. Иные плановые проверки и контрольно-надзорные мероприятия подлежат исключению в порядке и сроки, установленные Постановлением № 336, Постановлениями Правительств</w:t>
      </w:r>
      <w:r w:rsidR="00445AAC">
        <w:rPr>
          <w:rFonts w:ascii="Times New Roman" w:hAnsi="Times New Roman" w:cs="Times New Roman"/>
          <w:sz w:val="28"/>
          <w:szCs w:val="28"/>
        </w:rPr>
        <w:t xml:space="preserve">а Российской Федерации от 31 декабря </w:t>
      </w:r>
      <w:r w:rsidRPr="004509D6">
        <w:rPr>
          <w:rFonts w:ascii="Times New Roman" w:hAnsi="Times New Roman" w:cs="Times New Roman"/>
          <w:sz w:val="28"/>
          <w:szCs w:val="28"/>
        </w:rPr>
        <w:t>2020</w:t>
      </w:r>
      <w:r w:rsidR="00445A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5AAC">
        <w:rPr>
          <w:rFonts w:ascii="Times New Roman" w:hAnsi="Times New Roman" w:cs="Times New Roman"/>
          <w:sz w:val="28"/>
          <w:szCs w:val="28"/>
        </w:rPr>
        <w:br/>
      </w:r>
      <w:r w:rsidRPr="004509D6">
        <w:rPr>
          <w:rFonts w:ascii="Times New Roman" w:hAnsi="Times New Roman" w:cs="Times New Roman"/>
          <w:sz w:val="28"/>
          <w:szCs w:val="28"/>
        </w:rPr>
        <w:t>№ 2428 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</w:t>
      </w:r>
      <w:r w:rsidR="00445AAC">
        <w:rPr>
          <w:rFonts w:ascii="Times New Roman" w:hAnsi="Times New Roman" w:cs="Times New Roman"/>
          <w:sz w:val="28"/>
          <w:szCs w:val="28"/>
        </w:rPr>
        <w:t xml:space="preserve">иятий в течение года», от 30 июня </w:t>
      </w:r>
      <w:r w:rsidRPr="004509D6">
        <w:rPr>
          <w:rFonts w:ascii="Times New Roman" w:hAnsi="Times New Roman" w:cs="Times New Roman"/>
          <w:sz w:val="28"/>
          <w:szCs w:val="28"/>
        </w:rPr>
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Кроме того, Постановлением № 336 введены исключительные основания для проведения в 2022 году внеплановых проверок и контрольных (надзорных) мероприятий.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 частности, проведение контрольных (надзорных) мероприятий внепланового характера допускается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 или разрешении жалоб граждан органами, реализующими лицензионный контроль за осуществлением предпринимательской деятельности по управлению многоквартирными домами и государственный жилищный надзор. При этом такие проверки должны быть согласованы с органами прокуратуры.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Также внеплановые проверки и контрольные (надзорные) мероприятия могут проводиться без согласования с органами прокуратуры по поручениям Президента Российской Федерации, Правительства Российской Федерации, требованию прокурора и на основании программ проверок, в рамках некоторых видов государственного контроля (надзора).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lastRenderedPageBreak/>
        <w:t>В отношении контрольных (надзорных) мероприятий, проверок, дата начала которых наступает после вступления в силу Постановления № 336 и проведение которых в соответствии с ним не допускается, контролирующими органами принимается единое решение об их отмене в течение 3 рабочих дней со дня вступления в силу данного постановления. Сведения о завершении таких контрольных (надзорных) мероприятий, проверок по причине их отмены вносятся органом контроля в Единый реестр контрольных (надзорных) мероприятий, Единый реестр проверок в срок не более 10 дней со дня вступления в силу Постановления № 336. Издание дополнительных приказов контролирующим органом не требуется.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Проведение внеплановых контрольных (надзорных) мероприятий, внеплановых проверок, не завершенных на момент вступления в силу Постановления № 336, не допускается до момента осуществления действий, предусмотренных п. 7 Постановлением № 336 (за исключением контрольных (надзорных) мероприятий, проверок, проведение которых возможно по основаниям, предусмотренным п. 3 Постановления № 336).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Контрольные (надзорные) мероприятия, проверки, проведение которых не допускается и не завершенные на день вступления в силу Постановления</w:t>
      </w:r>
      <w:r w:rsidRPr="004509D6">
        <w:rPr>
          <w:rFonts w:ascii="Times New Roman" w:hAnsi="Times New Roman" w:cs="Times New Roman"/>
          <w:sz w:val="28"/>
          <w:szCs w:val="28"/>
        </w:rPr>
        <w:br/>
        <w:t>№ 336, подлежат завершению в течение 5 рабочих дней со дня вступления в силу названного постановления путем составления акта контрольного (надзорного) мероприятия, проверки с внесением контрольным-надзорным органом в Единый реестр контрольных (надзорных) мероприятий, Единый реестр проверок соответствующих сведений.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 xml:space="preserve">Сроки исполнения предписаний, выданных до вступления в силу Постановления № 336, продлеваются автоматически, также предусмотрены особенности возбуждения дел об административных правонарушениях </w:t>
      </w:r>
      <w:r w:rsidR="00716F1C">
        <w:rPr>
          <w:rFonts w:ascii="Times New Roman" w:hAnsi="Times New Roman" w:cs="Times New Roman"/>
          <w:sz w:val="28"/>
          <w:szCs w:val="28"/>
        </w:rPr>
        <w:br/>
      </w:r>
      <w:r w:rsidRPr="004509D6">
        <w:rPr>
          <w:rFonts w:ascii="Times New Roman" w:hAnsi="Times New Roman" w:cs="Times New Roman"/>
          <w:sz w:val="28"/>
          <w:szCs w:val="28"/>
        </w:rPr>
        <w:t>в 2022 году.</w:t>
      </w:r>
    </w:p>
    <w:p w:rsidR="00F31465" w:rsidRPr="004509D6" w:rsidRDefault="00716F1C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anchor="dst101001" w:history="1">
        <w:r w:rsidR="00F31465"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2 статьи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F31465" w:rsidRPr="004509D6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F31465" w:rsidRPr="004509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509D6">
        <w:rPr>
          <w:rFonts w:ascii="Times New Roman" w:hAnsi="Times New Roman" w:cs="Times New Roman"/>
          <w:sz w:val="28"/>
          <w:szCs w:val="28"/>
        </w:rPr>
        <w:t>«</w:t>
      </w:r>
      <w:r w:rsidR="00F31465" w:rsidRPr="004509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50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248-ФЗ)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:rsidR="00F31465" w:rsidRPr="004509D6" w:rsidRDefault="00525AD9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</w:t>
      </w:r>
      <w:hyperlink r:id="rId6" w:anchor="dst100053" w:history="1">
        <w:r w:rsidR="00F31465"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 w:rsidR="004509D6">
        <w:rPr>
          <w:rFonts w:ascii="Times New Roman" w:hAnsi="Times New Roman" w:cs="Times New Roman"/>
          <w:sz w:val="28"/>
          <w:szCs w:val="28"/>
        </w:rPr>
        <w:t>П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</w:t>
      </w:r>
      <w:r w:rsidR="00F31465" w:rsidRPr="004509D6">
        <w:rPr>
          <w:rFonts w:ascii="Times New Roman" w:hAnsi="Times New Roman" w:cs="Times New Roman"/>
          <w:sz w:val="28"/>
          <w:szCs w:val="28"/>
        </w:rPr>
        <w:lastRenderedPageBreak/>
        <w:t>которых отнесена к предмету видов контроля, к организации и осуществлению которых применяют</w:t>
      </w:r>
      <w:r w:rsidR="00716F1C">
        <w:rPr>
          <w:rFonts w:ascii="Times New Roman" w:hAnsi="Times New Roman" w:cs="Times New Roman"/>
          <w:sz w:val="28"/>
          <w:szCs w:val="28"/>
        </w:rPr>
        <w:t xml:space="preserve">ся положения Федерального </w:t>
      </w:r>
      <w:hyperlink r:id="rId7" w:history="1">
        <w:r w:rsidR="00F31465"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="00F31465" w:rsidRPr="004509D6">
        <w:rPr>
          <w:rFonts w:ascii="Times New Roman" w:hAnsi="Times New Roman" w:cs="Times New Roman"/>
          <w:sz w:val="28"/>
          <w:szCs w:val="28"/>
        </w:rPr>
        <w:t>248-ФЗ,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F31465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Эти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информации, а также с использованием систем информационного взаимодействия.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лицом.</w:t>
      </w:r>
    </w:p>
    <w:p w:rsidR="000F51D2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Указанные меры приняты в целях ослабления административного давления на бизнес, стимулирования экономической и деловой активности, развития предпринимательства внутри страны.</w:t>
      </w:r>
    </w:p>
    <w:p w:rsidR="007812F9" w:rsidRDefault="009561EA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Для защиты пр</w:t>
      </w:r>
      <w:r w:rsidR="007812F9">
        <w:rPr>
          <w:rFonts w:ascii="Times New Roman" w:hAnsi="Times New Roman" w:cs="Times New Roman"/>
          <w:sz w:val="28"/>
          <w:szCs w:val="28"/>
        </w:rPr>
        <w:t xml:space="preserve">ав предпринимателей разработана </w:t>
      </w:r>
      <w:hyperlink r:id="rId8" w:tgtFrame="_blank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платформа</w:t>
        </w:r>
      </w:hyperlink>
      <w:r w:rsidR="007812F9">
        <w:rPr>
          <w:rFonts w:ascii="Times New Roman" w:hAnsi="Times New Roman" w:cs="Times New Roman"/>
          <w:sz w:val="28"/>
          <w:szCs w:val="28"/>
        </w:rPr>
        <w:t xml:space="preserve"> </w:t>
      </w:r>
      <w:r w:rsidRPr="004509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09D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4509D6">
        <w:rPr>
          <w:rFonts w:ascii="Times New Roman" w:hAnsi="Times New Roman" w:cs="Times New Roman"/>
          <w:sz w:val="28"/>
          <w:szCs w:val="28"/>
        </w:rPr>
        <w:t>: столкнувшись с нарушением моратория, необходимо зайти в раздел «Жалоба на решения контрольных органов», выбрать пункт «Жалоба на нарушение морат</w:t>
      </w:r>
      <w:r w:rsidR="007812F9">
        <w:rPr>
          <w:rFonts w:ascii="Times New Roman" w:hAnsi="Times New Roman" w:cs="Times New Roman"/>
          <w:sz w:val="28"/>
          <w:szCs w:val="28"/>
        </w:rPr>
        <w:t xml:space="preserve">ория на проверки»: </w:t>
      </w:r>
      <w:hyperlink r:id="rId9" w:history="1">
        <w:r w:rsidR="007812F9" w:rsidRPr="004515A3">
          <w:rPr>
            <w:rStyle w:val="a3"/>
            <w:rFonts w:ascii="Times New Roman" w:hAnsi="Times New Roman" w:cs="Times New Roman"/>
            <w:sz w:val="28"/>
            <w:szCs w:val="28"/>
          </w:rPr>
          <w:t>https://knd.gosuslugi.ru/</w:t>
        </w:r>
      </w:hyperlink>
      <w:r w:rsidR="00716F1C">
        <w:rPr>
          <w:rFonts w:ascii="Times New Roman" w:hAnsi="Times New Roman" w:cs="Times New Roman"/>
          <w:sz w:val="28"/>
          <w:szCs w:val="28"/>
        </w:rPr>
        <w:t>. На данном сайте в соответствующей форме для заполнения необходимо ввести номер проверки. Срок рассмотрения обращения – в течение одного рабочего дня. В случае выявления признаков нарушения моратория, результаты проверки могут быть отменены.</w:t>
      </w:r>
    </w:p>
    <w:p w:rsidR="00E32573" w:rsidRPr="004509D6" w:rsidRDefault="00E32573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573" w:rsidRPr="004509D6" w:rsidSect="0019577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16"/>
    <w:rsid w:val="00050F96"/>
    <w:rsid w:val="000F51D2"/>
    <w:rsid w:val="0019577D"/>
    <w:rsid w:val="001F543D"/>
    <w:rsid w:val="0020681E"/>
    <w:rsid w:val="003445FB"/>
    <w:rsid w:val="00445AAC"/>
    <w:rsid w:val="004509D6"/>
    <w:rsid w:val="00525AD9"/>
    <w:rsid w:val="00716F1C"/>
    <w:rsid w:val="007812F9"/>
    <w:rsid w:val="00846B94"/>
    <w:rsid w:val="009561EA"/>
    <w:rsid w:val="00A71230"/>
    <w:rsid w:val="00B01738"/>
    <w:rsid w:val="00D4125D"/>
    <w:rsid w:val="00D626B6"/>
    <w:rsid w:val="00DC1C29"/>
    <w:rsid w:val="00E32573"/>
    <w:rsid w:val="00E52F61"/>
    <w:rsid w:val="00F31465"/>
    <w:rsid w:val="00F36816"/>
    <w:rsid w:val="00FB3A8E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77EE-8CE2-4CE9-A217-FB06C83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16"/>
    <w:rPr>
      <w:color w:val="0563C1" w:themeColor="hyperlink"/>
      <w:u w:val="single"/>
    </w:rPr>
  </w:style>
  <w:style w:type="paragraph" w:customStyle="1" w:styleId="contenttitle">
    <w:name w:val="content_title"/>
    <w:basedOn w:val="a"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">
    <w:name w:val="tit"/>
    <w:basedOn w:val="a0"/>
    <w:rsid w:val="0084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2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nd.gosuslugi.ru%2F&amp;post=-177776439_3133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5795/4f5ab8a9275182521d629120e339f1962079e7e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26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9501/5105f8a65c9bb5fdeb0811e663587a81fe06d7d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2E0D-16C5-4240-9AF5-4DE7447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Григорьева Анна Александровна</cp:lastModifiedBy>
  <cp:revision>18</cp:revision>
  <dcterms:created xsi:type="dcterms:W3CDTF">2022-05-30T07:52:00Z</dcterms:created>
  <dcterms:modified xsi:type="dcterms:W3CDTF">2022-07-06T07:44:00Z</dcterms:modified>
</cp:coreProperties>
</file>