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89" w:rsidRPr="00310AF5" w:rsidRDefault="00874689" w:rsidP="0087468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B4578" w:rsidRPr="00DB4578" w:rsidRDefault="00AC5F21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29.01.2021 г. № 87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57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57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578">
        <w:rPr>
          <w:rFonts w:ascii="Arial" w:eastAsia="Times New Roman" w:hAnsi="Arial" w:cs="Arial"/>
          <w:b/>
          <w:sz w:val="32"/>
          <w:szCs w:val="32"/>
          <w:lang w:eastAsia="ru-RU"/>
        </w:rPr>
        <w:t>ОЛЬХОНСКИЙ РАЙОН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БУГУЛЬДЕЙСКОЕ МУНИЦИПАЛЬНОЕ ОБРАЗОВАНИЕ 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57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4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DB4578" w:rsidRPr="00DB4578" w:rsidRDefault="00DB4578" w:rsidP="00DB45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74689" w:rsidRPr="00310AF5" w:rsidRDefault="00DB4578" w:rsidP="00DB45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ПОРЯДКА ЗАКЛЮЧЕНИЯ СОГЛАШЕНИЙ ОРГАНАМИ  МЕСТНОГО САМОУПРАВЛЕНИЯ БУГУЛЬДЕЙСКОГО МУНИЦИПАЛЬНОГО ОБРАЗОВАНИЯ С ОРГАНАМИ МЕСТНОГО САМОУПРАВЛЕНИЯ ОЛЬХОНСКОГО РАЙОННОГО МУНИЦИПАЛЬНОГО ОБРАЗОВАНИЯ О ПЕРЕДАЧЕ (ПРИНЯТИИ) ЧАСТИ ПОЛНОМОЧИЙ ПО РЕШЕНИЮ ВОПРОСОВ МЕСТНОГО ЗНАЧЕНИЯ</w:t>
      </w:r>
    </w:p>
    <w:p w:rsidR="00874689" w:rsidRPr="00310AF5" w:rsidRDefault="00874689" w:rsidP="0087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78" w:rsidRPr="00DB4578" w:rsidRDefault="008F75F3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ст. </w:t>
      </w:r>
      <w:r w:rsidR="00197589" w:rsidRPr="00DB45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197589" w:rsidRPr="00DB45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  Устава </w:t>
      </w:r>
      <w:r w:rsidR="00310AF5" w:rsidRPr="00DB4578">
        <w:rPr>
          <w:rFonts w:ascii="Arial" w:eastAsia="Times New Roman" w:hAnsi="Arial" w:cs="Arial"/>
          <w:sz w:val="24"/>
          <w:szCs w:val="24"/>
          <w:lang w:eastAsia="ru-RU"/>
        </w:rPr>
        <w:t>Бугульдейского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310AF5" w:rsidRPr="00DB4578">
        <w:rPr>
          <w:rFonts w:ascii="Arial" w:eastAsia="Times New Roman" w:hAnsi="Arial" w:cs="Arial"/>
          <w:sz w:val="24"/>
          <w:szCs w:val="24"/>
          <w:lang w:eastAsia="ru-RU"/>
        </w:rPr>
        <w:t>Бугульдейского</w:t>
      </w:r>
      <w:r w:rsidR="00C158E6"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DB4578" w:rsidRPr="00DB4578" w:rsidRDefault="00DB4578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5F3" w:rsidRPr="00DB4578" w:rsidRDefault="00C158E6" w:rsidP="00DB457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4578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8F75F3" w:rsidRPr="00DB457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B4578" w:rsidRPr="00DB4578" w:rsidRDefault="00DB4578" w:rsidP="008746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5F3" w:rsidRPr="00DB4578" w:rsidRDefault="008F75F3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0D7E92"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заключения соглашений органами местного самоуправления </w:t>
      </w:r>
      <w:r w:rsidR="00310AF5" w:rsidRPr="00DB4578">
        <w:rPr>
          <w:rFonts w:ascii="Arial" w:eastAsia="Times New Roman" w:hAnsi="Arial" w:cs="Arial"/>
          <w:sz w:val="24"/>
          <w:szCs w:val="24"/>
          <w:lang w:eastAsia="ru-RU"/>
        </w:rPr>
        <w:t>Бугульдейского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 органами местного самоуправления Ольхонского районного муниципального образования о передаче (принятии) части полномочий по решен</w:t>
      </w:r>
      <w:r w:rsidR="000D7E92" w:rsidRPr="00DB4578">
        <w:rPr>
          <w:rFonts w:ascii="Arial" w:eastAsia="Times New Roman" w:hAnsi="Arial" w:cs="Arial"/>
          <w:sz w:val="24"/>
          <w:szCs w:val="24"/>
          <w:lang w:eastAsia="ru-RU"/>
        </w:rPr>
        <w:t>ию вопросов местного значения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7E92" w:rsidRPr="00DB4578" w:rsidRDefault="000D7E92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Бюллетене нормативных правовых актов </w:t>
      </w:r>
      <w:r w:rsidR="00310AF5" w:rsidRPr="00DB4578">
        <w:rPr>
          <w:rFonts w:ascii="Arial" w:eastAsia="Times New Roman" w:hAnsi="Arial" w:cs="Arial"/>
          <w:sz w:val="24"/>
          <w:szCs w:val="24"/>
          <w:lang w:eastAsia="ru-RU"/>
        </w:rPr>
        <w:t>Бугульдейского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0D7E92" w:rsidRPr="00DB4578" w:rsidRDefault="000D7E92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89" w:rsidRPr="00DB4578" w:rsidRDefault="00874689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E92" w:rsidRPr="00DB4578" w:rsidRDefault="000D7E92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10AF5" w:rsidRPr="00DB4578">
        <w:rPr>
          <w:rFonts w:ascii="Arial" w:eastAsia="Times New Roman" w:hAnsi="Arial" w:cs="Arial"/>
          <w:sz w:val="24"/>
          <w:szCs w:val="24"/>
          <w:lang w:eastAsia="ru-RU"/>
        </w:rPr>
        <w:t>Бугульдейского</w:t>
      </w:r>
      <w:r w:rsidRPr="00DB4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4578" w:rsidRPr="00DB4578" w:rsidRDefault="00DB4578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7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D7E92" w:rsidRPr="00DB4578" w:rsidRDefault="00F8287C" w:rsidP="00DB45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578">
        <w:rPr>
          <w:rFonts w:ascii="Arial" w:eastAsia="Times New Roman" w:hAnsi="Arial" w:cs="Arial"/>
          <w:sz w:val="24"/>
          <w:szCs w:val="24"/>
          <w:lang w:eastAsia="ru-RU"/>
        </w:rPr>
        <w:t>А.В. Анисимов</w:t>
      </w:r>
    </w:p>
    <w:p w:rsidR="008F75F3" w:rsidRPr="00DB4578" w:rsidRDefault="008F75F3" w:rsidP="00DB457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89" w:rsidRDefault="00874689" w:rsidP="00DB45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874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Default="00874689" w:rsidP="00DB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E6" w:rsidRDefault="00C158E6" w:rsidP="00C1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689" w:rsidRPr="00520026" w:rsidRDefault="00DB4578" w:rsidP="00C158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0026">
        <w:rPr>
          <w:rFonts w:ascii="Courier New" w:eastAsia="Times New Roman" w:hAnsi="Courier New" w:cs="Courier New"/>
          <w:lang w:eastAsia="ru-RU"/>
        </w:rPr>
        <w:lastRenderedPageBreak/>
        <w:t xml:space="preserve">Утверждено </w:t>
      </w:r>
    </w:p>
    <w:p w:rsidR="00DB4578" w:rsidRPr="00520026" w:rsidRDefault="00520026" w:rsidP="00C158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0026">
        <w:rPr>
          <w:rFonts w:ascii="Courier New" w:eastAsia="Times New Roman" w:hAnsi="Courier New" w:cs="Courier New"/>
          <w:lang w:eastAsia="ru-RU"/>
        </w:rPr>
        <w:t xml:space="preserve">Решением Думы </w:t>
      </w:r>
    </w:p>
    <w:p w:rsidR="00520026" w:rsidRPr="00520026" w:rsidRDefault="00520026" w:rsidP="00C158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0026">
        <w:rPr>
          <w:rFonts w:ascii="Courier New" w:eastAsia="Times New Roman" w:hAnsi="Courier New" w:cs="Courier New"/>
          <w:lang w:eastAsia="ru-RU"/>
        </w:rPr>
        <w:t>Бугульдейского муниципального образования</w:t>
      </w:r>
    </w:p>
    <w:p w:rsidR="00520026" w:rsidRPr="00520026" w:rsidRDefault="00520026" w:rsidP="00C158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0026">
        <w:rPr>
          <w:rFonts w:ascii="Courier New" w:eastAsia="Times New Roman" w:hAnsi="Courier New" w:cs="Courier New"/>
          <w:lang w:eastAsia="ru-RU"/>
        </w:rPr>
        <w:t>от 29.01.2021 г. №</w:t>
      </w:r>
      <w:r w:rsidR="00AC5F21">
        <w:rPr>
          <w:rFonts w:ascii="Courier New" w:eastAsia="Times New Roman" w:hAnsi="Courier New" w:cs="Courier New"/>
          <w:lang w:eastAsia="ru-RU"/>
        </w:rPr>
        <w:t xml:space="preserve"> 87</w:t>
      </w:r>
      <w:r w:rsidRPr="00520026">
        <w:rPr>
          <w:rFonts w:ascii="Courier New" w:eastAsia="Times New Roman" w:hAnsi="Courier New" w:cs="Courier New"/>
          <w:lang w:eastAsia="ru-RU"/>
        </w:rPr>
        <w:t xml:space="preserve"> </w:t>
      </w:r>
    </w:p>
    <w:p w:rsidR="00874689" w:rsidRDefault="00874689" w:rsidP="0087468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158E6" w:rsidRDefault="00520026" w:rsidP="0087468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ЗАКЛЮЧЕНИЯ СОГЛАШЕНИЙ ОРГАНАМИ  МЕСТНОГО САМОУПРАВЛЕНИЯ БУГУЛЬДЕЙСКОГО МУНИЦИПАЛЬНОГО ОБРАЗОВАНИЯ С ОРГАНАМИ МЕСТНОГО САМОУПРАВЛЕНИЯ ОЛЬХОНСКОГО РАЙОННОГО МУНИЦИПАЛЬНОГО ОБРАЗОВАНИЯ О ПЕРЕДАЧЕ (ПРИНЯТИИ) ЧАСТИ ПОЛНОМОЧИЙ ПО РЕШЕНИЮ ВОПРОСОВ МЕСТНОГО ЗНАЧЕНИЯ</w:t>
      </w:r>
    </w:p>
    <w:p w:rsidR="00520026" w:rsidRPr="00C158E6" w:rsidRDefault="00520026" w:rsidP="0087468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74689" w:rsidRPr="00520026" w:rsidRDefault="00FA543B" w:rsidP="00520026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</w:rPr>
      </w:pPr>
      <w:r w:rsidRPr="00520026">
        <w:rPr>
          <w:rStyle w:val="a4"/>
          <w:rFonts w:ascii="Arial" w:hAnsi="Arial" w:cs="Arial"/>
        </w:rPr>
        <w:t>1. Общие положения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1.1. </w:t>
      </w:r>
      <w:proofErr w:type="gramStart"/>
      <w:r w:rsidRPr="00520026">
        <w:rPr>
          <w:rFonts w:ascii="Arial" w:hAnsi="Arial" w:cs="Arial"/>
        </w:rPr>
        <w:t xml:space="preserve">Настоящий Порядок разработан в соответствии частью 4 статьи 15 Федерального закона от 6  октября 2003 года № 131-ФЗ «Об общих принципах организации местного самоуправления в Российской Федерации» и регулирует отношения, возникающие в связи с передачей органами местного самоуправления </w:t>
      </w:r>
      <w:r w:rsidR="00310AF5" w:rsidRPr="00520026">
        <w:rPr>
          <w:rFonts w:ascii="Arial" w:hAnsi="Arial" w:cs="Arial"/>
        </w:rPr>
        <w:t>Бугульдейского</w:t>
      </w:r>
      <w:r w:rsidRPr="00520026">
        <w:rPr>
          <w:rFonts w:ascii="Arial" w:hAnsi="Arial" w:cs="Arial"/>
        </w:rPr>
        <w:t xml:space="preserve"> муниципального образования (далее по тексту - органы местного самоуправления поселения) и органами местного самоуправления Ольхонского районного муниципального образования (далее по тексту - органы местного</w:t>
      </w:r>
      <w:proofErr w:type="gramEnd"/>
      <w:r w:rsidRPr="00520026">
        <w:rPr>
          <w:rFonts w:ascii="Arial" w:hAnsi="Arial" w:cs="Arial"/>
        </w:rPr>
        <w:t xml:space="preserve"> самоуправления района) части своих полномочий по решению вопросов местного значения.</w:t>
      </w:r>
    </w:p>
    <w:p w:rsidR="00A85309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1.2. </w:t>
      </w:r>
      <w:r w:rsidR="00A85309" w:rsidRPr="00520026">
        <w:rPr>
          <w:rFonts w:ascii="Arial" w:hAnsi="Arial" w:cs="Arial"/>
        </w:rPr>
        <w:t>Для целей настоящего Положения используются понятия:</w:t>
      </w:r>
    </w:p>
    <w:p w:rsidR="00A85309" w:rsidRPr="00520026" w:rsidRDefault="00A8530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1.2.1. Органы местного самоуправления поселения – Дума </w:t>
      </w:r>
      <w:r w:rsidR="00310AF5" w:rsidRPr="00520026">
        <w:rPr>
          <w:rFonts w:ascii="Arial" w:hAnsi="Arial" w:cs="Arial"/>
        </w:rPr>
        <w:t>Бугульдейского</w:t>
      </w:r>
      <w:r w:rsidRPr="00520026">
        <w:rPr>
          <w:rFonts w:ascii="Arial" w:hAnsi="Arial" w:cs="Arial"/>
        </w:rPr>
        <w:t xml:space="preserve"> муниципального образования (Дума поселения), администрация </w:t>
      </w:r>
      <w:r w:rsidR="00310AF5" w:rsidRPr="00520026">
        <w:rPr>
          <w:rFonts w:ascii="Arial" w:hAnsi="Arial" w:cs="Arial"/>
        </w:rPr>
        <w:t>Бугульдейского</w:t>
      </w:r>
      <w:r w:rsidRPr="00520026">
        <w:rPr>
          <w:rFonts w:ascii="Arial" w:hAnsi="Arial" w:cs="Arial"/>
        </w:rPr>
        <w:t xml:space="preserve"> муниципального образования (администрация поселения), контрольно-счетная палата поселения </w:t>
      </w:r>
      <w:r w:rsidR="00310AF5" w:rsidRPr="00520026">
        <w:rPr>
          <w:rFonts w:ascii="Arial" w:hAnsi="Arial" w:cs="Arial"/>
        </w:rPr>
        <w:t>Бугульдейского</w:t>
      </w:r>
      <w:r w:rsidR="00337310" w:rsidRPr="00520026">
        <w:rPr>
          <w:rFonts w:ascii="Arial" w:hAnsi="Arial" w:cs="Arial"/>
        </w:rPr>
        <w:t xml:space="preserve"> муниципального образования (при наличии)</w:t>
      </w:r>
      <w:r w:rsidRPr="00520026">
        <w:rPr>
          <w:rFonts w:ascii="Arial" w:hAnsi="Arial" w:cs="Arial"/>
        </w:rPr>
        <w:t>.</w:t>
      </w:r>
    </w:p>
    <w:p w:rsidR="00A85309" w:rsidRPr="00520026" w:rsidRDefault="00337310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1.2.2. </w:t>
      </w:r>
      <w:r w:rsidR="00A85309" w:rsidRPr="00520026">
        <w:rPr>
          <w:rFonts w:ascii="Arial" w:hAnsi="Arial" w:cs="Arial"/>
        </w:rPr>
        <w:t>Органы местного самоуправления района – Дума Ольхонского районного муниципального образования</w:t>
      </w:r>
      <w:r w:rsidRPr="00520026">
        <w:rPr>
          <w:rFonts w:ascii="Arial" w:hAnsi="Arial" w:cs="Arial"/>
        </w:rPr>
        <w:t>, администрация Ольхонского районного муниципального образования, Контрольно-счетная палата Ольхонского районного муниципального образования.</w:t>
      </w:r>
    </w:p>
    <w:p w:rsidR="00FA543B" w:rsidRPr="00520026" w:rsidRDefault="00337310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1.3. </w:t>
      </w:r>
      <w:r w:rsidR="00FA543B" w:rsidRPr="00520026">
        <w:rPr>
          <w:rFonts w:ascii="Arial" w:hAnsi="Arial" w:cs="Arial"/>
        </w:rPr>
        <w:t>Передача полномочий между соответствующими органами местного самоуправления осуществляется на основе принципов:</w:t>
      </w:r>
    </w:p>
    <w:p w:rsidR="00FA543B" w:rsidRPr="00520026" w:rsidRDefault="00C158E6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- законности и </w:t>
      </w:r>
      <w:r w:rsidR="00FA543B" w:rsidRPr="00520026">
        <w:rPr>
          <w:rFonts w:ascii="Arial" w:hAnsi="Arial" w:cs="Arial"/>
        </w:rPr>
        <w:t>добровольности;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- материально-финансовой обеспеченности передаваемых полномочий;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- подотчетности и подконтрольности органов местного самоуправления в осуществлении переданных полномочий;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- ответственности должностных лиц и органов местного самоуправления за неисполнение или ненадлежащее исполнение переданных полномочий;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- ответственности соответствующих органов местного самоуправления за своевременное финансирование переданных полномочий.</w:t>
      </w:r>
    </w:p>
    <w:p w:rsidR="00FA543B" w:rsidRPr="00520026" w:rsidRDefault="00337310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1.4</w:t>
      </w:r>
      <w:r w:rsidR="00FA543B" w:rsidRPr="00520026">
        <w:rPr>
          <w:rFonts w:ascii="Arial" w:hAnsi="Arial" w:cs="Arial"/>
        </w:rPr>
        <w:t>. Передача полномочий между органами местного самоуправления поселения и района возможна лишь по вопросам местного значения.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520026">
        <w:rPr>
          <w:rFonts w:ascii="Arial" w:hAnsi="Arial" w:cs="Arial"/>
        </w:rPr>
        <w:t> </w:t>
      </w:r>
    </w:p>
    <w:p w:rsidR="00520026" w:rsidRPr="00520026" w:rsidRDefault="00FA543B" w:rsidP="0052002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520026">
        <w:rPr>
          <w:rStyle w:val="a4"/>
          <w:rFonts w:ascii="Arial" w:hAnsi="Arial" w:cs="Arial"/>
        </w:rPr>
        <w:t>2. Компетенция органов местного самоуправления</w:t>
      </w:r>
      <w:r w:rsidR="00520026" w:rsidRPr="00520026">
        <w:rPr>
          <w:rFonts w:ascii="Arial" w:hAnsi="Arial" w:cs="Arial"/>
        </w:rPr>
        <w:t xml:space="preserve"> </w:t>
      </w:r>
      <w:r w:rsidR="00310AF5" w:rsidRPr="00520026">
        <w:rPr>
          <w:rStyle w:val="a4"/>
          <w:rFonts w:ascii="Arial" w:hAnsi="Arial" w:cs="Arial"/>
        </w:rPr>
        <w:t>Бугульдейского</w:t>
      </w:r>
      <w:r w:rsidR="008F75F3" w:rsidRPr="00520026">
        <w:rPr>
          <w:rStyle w:val="a4"/>
          <w:rFonts w:ascii="Arial" w:hAnsi="Arial" w:cs="Arial"/>
        </w:rPr>
        <w:t xml:space="preserve"> </w:t>
      </w:r>
      <w:r w:rsidRPr="00520026">
        <w:rPr>
          <w:rStyle w:val="a4"/>
          <w:rFonts w:ascii="Arial" w:hAnsi="Arial" w:cs="Arial"/>
        </w:rPr>
        <w:t>муниципального образования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2.1. Дума </w:t>
      </w:r>
      <w:r w:rsidR="00310AF5" w:rsidRPr="00520026">
        <w:rPr>
          <w:rFonts w:ascii="Arial" w:hAnsi="Arial" w:cs="Arial"/>
        </w:rPr>
        <w:t>Бугульдейского</w:t>
      </w:r>
      <w:r w:rsidRPr="00520026">
        <w:rPr>
          <w:rFonts w:ascii="Arial" w:hAnsi="Arial" w:cs="Arial"/>
        </w:rPr>
        <w:t xml:space="preserve"> муниципального образования (далее – Дума поселения)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1) Принимает решения: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lastRenderedPageBreak/>
        <w:t>- о передаче осуществления части полномочий по решению вопросов местного значения поселения органам местного самоуправления  района;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- о принятии органами местного самоуправления поселения части полномочий по решению вопросов местного значения района;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2)  Контролирует выполнение принятых решений.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2.2. Органы местного самоуправления поселения, осуществляющие выполнение переданных (принятых) полномочий: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1) инициируют передачу (принятие) части полномочий от  поселения району;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2) готовят финансово-экономическое обоснование о целесообразности принятия (передачи) полномочий;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3) вправе создавать рабочую группу</w:t>
      </w:r>
      <w:r w:rsidR="008F75F3" w:rsidRPr="00520026">
        <w:rPr>
          <w:rFonts w:ascii="Arial" w:hAnsi="Arial" w:cs="Arial"/>
        </w:rPr>
        <w:t>, в том числе, совместно с органами местного самоуправления района,</w:t>
      </w:r>
      <w:r w:rsidRPr="00520026">
        <w:rPr>
          <w:rFonts w:ascii="Arial" w:hAnsi="Arial" w:cs="Arial"/>
        </w:rPr>
        <w:t xml:space="preserve"> по регулированию спорных вопросов по передаче (принятию) части полномочий</w:t>
      </w:r>
      <w:r w:rsidR="008F75F3" w:rsidRPr="00520026">
        <w:rPr>
          <w:rFonts w:ascii="Arial" w:hAnsi="Arial" w:cs="Arial"/>
        </w:rPr>
        <w:t xml:space="preserve"> и по подготовке проекта Соглашения</w:t>
      </w:r>
      <w:r w:rsidRPr="00520026">
        <w:rPr>
          <w:rFonts w:ascii="Arial" w:hAnsi="Arial" w:cs="Arial"/>
        </w:rPr>
        <w:t>.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4) заключают Соглашения о передаче (принятии) части полномочий;</w:t>
      </w:r>
    </w:p>
    <w:p w:rsidR="00FA543B" w:rsidRPr="00520026" w:rsidRDefault="00874689" w:rsidP="00520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5) исполня</w:t>
      </w:r>
      <w:r w:rsidR="008F75F3" w:rsidRPr="00520026">
        <w:rPr>
          <w:rFonts w:ascii="Arial" w:hAnsi="Arial" w:cs="Arial"/>
        </w:rPr>
        <w:t>ю</w:t>
      </w:r>
      <w:r w:rsidRPr="00520026">
        <w:rPr>
          <w:rFonts w:ascii="Arial" w:hAnsi="Arial" w:cs="Arial"/>
        </w:rPr>
        <w:t>т</w:t>
      </w:r>
      <w:r w:rsidR="00FA543B" w:rsidRPr="00520026">
        <w:rPr>
          <w:rFonts w:ascii="Arial" w:hAnsi="Arial" w:cs="Arial"/>
        </w:rPr>
        <w:t xml:space="preserve"> заключенные Соглашения о передаче (принятии) части полномочий.</w:t>
      </w:r>
    </w:p>
    <w:p w:rsidR="00FA543B" w:rsidRPr="00520026" w:rsidRDefault="00FA543B" w:rsidP="00520026">
      <w:pPr>
        <w:pStyle w:val="tex1s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20026">
        <w:rPr>
          <w:rStyle w:val="a4"/>
          <w:rFonts w:ascii="Arial" w:hAnsi="Arial" w:cs="Arial"/>
        </w:rPr>
        <w:t> </w:t>
      </w:r>
    </w:p>
    <w:p w:rsidR="00FA543B" w:rsidRPr="00520026" w:rsidRDefault="00FA543B" w:rsidP="00520026">
      <w:pPr>
        <w:pStyle w:val="tex1st"/>
        <w:spacing w:before="0" w:beforeAutospacing="0" w:after="0" w:afterAutospacing="0"/>
        <w:ind w:firstLine="709"/>
        <w:rPr>
          <w:rStyle w:val="a4"/>
          <w:rFonts w:ascii="Arial" w:hAnsi="Arial" w:cs="Arial"/>
        </w:rPr>
      </w:pPr>
      <w:r w:rsidRPr="00520026">
        <w:rPr>
          <w:rStyle w:val="a4"/>
          <w:rFonts w:ascii="Arial" w:hAnsi="Arial" w:cs="Arial"/>
        </w:rPr>
        <w:t>3. Материально-финансовое обеспечение переданных полномочий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3.1. Осуществление части  полномочий, принятых органами местного самоуправления поселения от органов местного самоуправления района, производится за счет межбюджетных трансфертов, предоставляемых из бюджета района в бюджет поселения.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3.2. Осуществление полномочий, переданных органам местного самоуправления района, производится за счет межбюджетных трансфертов, предоставляемых из бюджета поселения в бюджет района.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3.3. Финансовые средства, необходимые для осуществления органами местного самоуправления района переданных полномочий, ежегодно предусматриваются в бюджете поселения на очередной финансовый год в порядке, установленном действующим законодательством.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3.4. Средства на реализацию переданных полномочий носят целевой характер и не могут быть использованы на другие цели.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3.5. Расчет объема межбюджетных трансфертов, предоставляемых для осуществления передаваемых полномочий, должен быть определен в соглашении о принятии  полномочий.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rPr>
          <w:rFonts w:ascii="Arial" w:hAnsi="Arial" w:cs="Arial"/>
        </w:rPr>
      </w:pPr>
      <w:r w:rsidRPr="00520026">
        <w:rPr>
          <w:rFonts w:ascii="Arial" w:hAnsi="Arial" w:cs="Arial"/>
        </w:rPr>
        <w:t> </w:t>
      </w:r>
    </w:p>
    <w:p w:rsidR="00FA543B" w:rsidRPr="00520026" w:rsidRDefault="00FA543B" w:rsidP="00520026">
      <w:pPr>
        <w:pStyle w:val="tex1st"/>
        <w:spacing w:before="0" w:beforeAutospacing="0" w:after="0" w:afterAutospacing="0"/>
        <w:ind w:firstLine="709"/>
        <w:rPr>
          <w:rStyle w:val="a4"/>
          <w:rFonts w:ascii="Arial" w:hAnsi="Arial" w:cs="Arial"/>
        </w:rPr>
      </w:pPr>
      <w:r w:rsidRPr="00520026">
        <w:rPr>
          <w:rStyle w:val="a4"/>
          <w:rFonts w:ascii="Arial" w:hAnsi="Arial" w:cs="Arial"/>
        </w:rPr>
        <w:t>4. Порядок заключения соглашений о передаче полномочий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4.1. Передача</w:t>
      </w:r>
      <w:r w:rsidR="00A85309" w:rsidRPr="00520026">
        <w:rPr>
          <w:rFonts w:ascii="Arial" w:hAnsi="Arial" w:cs="Arial"/>
        </w:rPr>
        <w:t xml:space="preserve"> (принятие)</w:t>
      </w:r>
      <w:r w:rsidRPr="00520026">
        <w:rPr>
          <w:rFonts w:ascii="Arial" w:hAnsi="Arial" w:cs="Arial"/>
        </w:rPr>
        <w:t xml:space="preserve"> органами местного самоуправления поселения органам местного самоуправления района части своих полномочий осуществляется на основании решения Думы поселения о передаче </w:t>
      </w:r>
      <w:r w:rsidR="00874689" w:rsidRPr="00520026">
        <w:rPr>
          <w:rFonts w:ascii="Arial" w:hAnsi="Arial" w:cs="Arial"/>
        </w:rPr>
        <w:t xml:space="preserve">(принятии) </w:t>
      </w:r>
      <w:r w:rsidRPr="00520026">
        <w:rPr>
          <w:rFonts w:ascii="Arial" w:hAnsi="Arial" w:cs="Arial"/>
        </w:rPr>
        <w:t>полномочий.</w:t>
      </w:r>
    </w:p>
    <w:p w:rsidR="00FA543B" w:rsidRPr="00520026" w:rsidRDefault="0087468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4.2. </w:t>
      </w:r>
      <w:r w:rsidR="00FA543B" w:rsidRPr="00520026">
        <w:rPr>
          <w:rFonts w:ascii="Arial" w:hAnsi="Arial" w:cs="Arial"/>
        </w:rPr>
        <w:t>В решении Думы  поселения о передаче полномочий должны быть указаны: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1) передаваемые полномочия;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2) срок, на который они передаются;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3) перечень передаваемых материальных средств, необходимых для осуществления передаваемых полномочий, или порядок их определения.</w:t>
      </w:r>
    </w:p>
    <w:p w:rsidR="00874689" w:rsidRPr="00520026" w:rsidRDefault="0087468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4.3. Основанием для принятия Думой поселения решения о принятии </w:t>
      </w:r>
      <w:r w:rsidR="00A85309" w:rsidRPr="00520026">
        <w:rPr>
          <w:rFonts w:ascii="Arial" w:hAnsi="Arial" w:cs="Arial"/>
        </w:rPr>
        <w:t xml:space="preserve">(об отказе в принятии) </w:t>
      </w:r>
      <w:r w:rsidRPr="00520026">
        <w:rPr>
          <w:rFonts w:ascii="Arial" w:hAnsi="Arial" w:cs="Arial"/>
        </w:rPr>
        <w:t xml:space="preserve">органами местного осуществления части полномочий района является решение </w:t>
      </w:r>
      <w:r w:rsidR="00A85309" w:rsidRPr="00520026">
        <w:rPr>
          <w:rFonts w:ascii="Arial" w:hAnsi="Arial" w:cs="Arial"/>
        </w:rPr>
        <w:t xml:space="preserve">либо письменное предложение </w:t>
      </w:r>
      <w:r w:rsidRPr="00520026">
        <w:rPr>
          <w:rFonts w:ascii="Arial" w:hAnsi="Arial" w:cs="Arial"/>
        </w:rPr>
        <w:t>органа местного самоуправления района</w:t>
      </w:r>
      <w:r w:rsidR="00A85309" w:rsidRPr="00520026">
        <w:rPr>
          <w:rFonts w:ascii="Arial" w:hAnsi="Arial" w:cs="Arial"/>
        </w:rPr>
        <w:t xml:space="preserve"> о передаче</w:t>
      </w:r>
      <w:r w:rsidR="001D0D3F" w:rsidRPr="00520026">
        <w:rPr>
          <w:rFonts w:ascii="Arial" w:hAnsi="Arial" w:cs="Arial"/>
        </w:rPr>
        <w:t xml:space="preserve"> части полномочий, уполномоченного на принятие такого решения.</w:t>
      </w:r>
    </w:p>
    <w:p w:rsidR="00FA543B" w:rsidRPr="00520026" w:rsidRDefault="001D0D3F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lastRenderedPageBreak/>
        <w:t>4.4</w:t>
      </w:r>
      <w:r w:rsidR="00FA543B" w:rsidRPr="00520026">
        <w:rPr>
          <w:rFonts w:ascii="Arial" w:hAnsi="Arial" w:cs="Arial"/>
        </w:rPr>
        <w:t xml:space="preserve">. На основании решения Думы поселения </w:t>
      </w:r>
      <w:r w:rsidRPr="00520026">
        <w:rPr>
          <w:rFonts w:ascii="Arial" w:hAnsi="Arial" w:cs="Arial"/>
        </w:rPr>
        <w:t xml:space="preserve">и решения органа местного самоуправления района, уполномоченного на принятие такого решения,  </w:t>
      </w:r>
      <w:r w:rsidR="00FA543B" w:rsidRPr="00520026">
        <w:rPr>
          <w:rFonts w:ascii="Arial" w:hAnsi="Arial" w:cs="Arial"/>
        </w:rPr>
        <w:t>заключае</w:t>
      </w:r>
      <w:r w:rsidR="008F75F3" w:rsidRPr="00520026">
        <w:rPr>
          <w:rFonts w:ascii="Arial" w:hAnsi="Arial" w:cs="Arial"/>
        </w:rPr>
        <w:t>тся соглашение</w:t>
      </w:r>
      <w:r w:rsidR="00FA543B" w:rsidRPr="00520026">
        <w:rPr>
          <w:rFonts w:ascii="Arial" w:hAnsi="Arial" w:cs="Arial"/>
        </w:rPr>
        <w:t xml:space="preserve"> о передаче осуществления части своих полномочий между органами местного самоуправления района и поселен</w:t>
      </w:r>
      <w:r w:rsidR="008F75F3" w:rsidRPr="00520026">
        <w:rPr>
          <w:rFonts w:ascii="Arial" w:hAnsi="Arial" w:cs="Arial"/>
        </w:rPr>
        <w:t>ий (далее по тексту - соглашение</w:t>
      </w:r>
      <w:r w:rsidR="00FA543B" w:rsidRPr="00520026">
        <w:rPr>
          <w:rFonts w:ascii="Arial" w:hAnsi="Arial" w:cs="Arial"/>
        </w:rPr>
        <w:t>).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20026">
        <w:rPr>
          <w:rFonts w:ascii="Arial" w:hAnsi="Arial" w:cs="Arial"/>
        </w:rPr>
        <w:t>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перечень прав и обязанностей органов местного самоуправления при осуществлении соответствующих полномочий, перечень подлежащих передаче в пользование и (или) управление либо в собственность материальных средств, необходимых для осуществления отдельных полномочий, порядок определения ежегодного объема межбюджетных трансфертов, необходимых для осуществления передаваемых полномочий, порядок</w:t>
      </w:r>
      <w:proofErr w:type="gramEnd"/>
      <w:r w:rsidRPr="00520026">
        <w:rPr>
          <w:rFonts w:ascii="Arial" w:hAnsi="Arial" w:cs="Arial"/>
        </w:rPr>
        <w:t xml:space="preserve"> предоставления отчетности об осуществлении переданных полномочий, порядок осуществления </w:t>
      </w:r>
      <w:proofErr w:type="gramStart"/>
      <w:r w:rsidRPr="00520026">
        <w:rPr>
          <w:rFonts w:ascii="Arial" w:hAnsi="Arial" w:cs="Arial"/>
        </w:rPr>
        <w:t>контроля за</w:t>
      </w:r>
      <w:proofErr w:type="gramEnd"/>
      <w:r w:rsidRPr="00520026">
        <w:rPr>
          <w:rFonts w:ascii="Arial" w:hAnsi="Arial" w:cs="Arial"/>
        </w:rPr>
        <w:t xml:space="preserve"> исполнением переданных полномочий, а также предусматривать финансовые санкции за неисполнение или ненадлежащее исполнение соглашений.</w:t>
      </w:r>
    </w:p>
    <w:p w:rsidR="00A85309" w:rsidRPr="00520026" w:rsidRDefault="00A8530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4.5. Соглашение подписывается после принятия Думой поселения решения об утверждении бюджета на очередной финансовый год и плановый период либо после внесения соответствующих изменений в утвержденное решение Думы поселения о бюджете  на очередной финансовый год. </w:t>
      </w:r>
    </w:p>
    <w:p w:rsidR="00FA543B" w:rsidRPr="00520026" w:rsidRDefault="00A8530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4.6. </w:t>
      </w:r>
      <w:r w:rsidR="00FA543B" w:rsidRPr="00520026">
        <w:rPr>
          <w:rFonts w:ascii="Arial" w:hAnsi="Arial" w:cs="Arial"/>
        </w:rPr>
        <w:t>Передача указанного в соглашении имущества оформляется договором на передачу имущества между органами местного самоуправления района и поселения.</w:t>
      </w:r>
    </w:p>
    <w:p w:rsidR="00FA543B" w:rsidRPr="00520026" w:rsidRDefault="00A8530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4.7</w:t>
      </w:r>
      <w:r w:rsidR="00FA543B" w:rsidRPr="00520026">
        <w:rPr>
          <w:rFonts w:ascii="Arial" w:hAnsi="Arial" w:cs="Arial"/>
        </w:rPr>
        <w:t>. Обязательным приложением к соглашению являются: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1) решение Думы поселения о передаче полномочий,  а также решение органа местного самоуправления района, уполномоченного на принятие такого решения;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2) решение о бюджете на очередной финансовый год, в котором предусмотрены межбюджетные трансферты на осуществление передаваемых полномочий (решение о внесении изменений в бюджет) или выписку из решения;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3) расчет объема трансфертов на осуществление передаваемых полномочий, если он не отражен в тексте соглашения;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4) договор на передачу имущества, акты приемки-передачи имущества.</w:t>
      </w:r>
    </w:p>
    <w:p w:rsidR="00A85309" w:rsidRPr="00520026" w:rsidRDefault="00A8530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4.8. Соглашение подписывается руководителями соответствующих органов местного самоуправления района и поселения.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4.</w:t>
      </w:r>
      <w:r w:rsidR="00A85309" w:rsidRPr="00520026">
        <w:rPr>
          <w:rFonts w:ascii="Arial" w:hAnsi="Arial" w:cs="Arial"/>
        </w:rPr>
        <w:t>9</w:t>
      </w:r>
      <w:r w:rsidRPr="00520026">
        <w:rPr>
          <w:rFonts w:ascii="Arial" w:hAnsi="Arial" w:cs="Arial"/>
        </w:rPr>
        <w:t>. Полномочия считаются переданными с момента подписания соглашения обеими сторонами, если иной срок не установлен в самом соглашении.</w:t>
      </w:r>
    </w:p>
    <w:p w:rsidR="00FA543B" w:rsidRPr="00520026" w:rsidRDefault="00A85309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4.10</w:t>
      </w:r>
      <w:r w:rsidR="001D0D3F" w:rsidRPr="00520026">
        <w:rPr>
          <w:rFonts w:ascii="Arial" w:hAnsi="Arial" w:cs="Arial"/>
        </w:rPr>
        <w:t>. В случае отклонения Думой поселения предложения о передаче (принятии) осуществления части полномочий по решению вопросов местного значения, об этом уведомляется орган местного самоуправления, инициировавший передачу (принятие) осуществления части своих полномочий, в письменной форме, с указанием причин отклонения.</w:t>
      </w:r>
    </w:p>
    <w:p w:rsidR="001D0D3F" w:rsidRPr="00520026" w:rsidRDefault="001D0D3F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A543B" w:rsidRPr="00520026" w:rsidRDefault="00FA543B" w:rsidP="00520026">
      <w:pPr>
        <w:pStyle w:val="tex1st"/>
        <w:spacing w:before="0" w:beforeAutospacing="0" w:after="0" w:afterAutospacing="0"/>
        <w:ind w:firstLine="709"/>
        <w:rPr>
          <w:rStyle w:val="a4"/>
          <w:rFonts w:ascii="Arial" w:hAnsi="Arial" w:cs="Arial"/>
          <w:b w:val="0"/>
          <w:bCs w:val="0"/>
        </w:rPr>
      </w:pPr>
      <w:r w:rsidRPr="00520026">
        <w:rPr>
          <w:rStyle w:val="a4"/>
          <w:rFonts w:ascii="Arial" w:hAnsi="Arial" w:cs="Arial"/>
        </w:rPr>
        <w:t>5.  Порядок предоставления отчетности и осуществления контроля над исполнением переданных полномочий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5.1. Органы местного самоуправления района и поселения, осуществляющие переданные полномочия, отчитываются об исполнении переданных полномочий и использовании полученных финансовых сре</w:t>
      </w:r>
      <w:proofErr w:type="gramStart"/>
      <w:r w:rsidRPr="00520026">
        <w:rPr>
          <w:rFonts w:ascii="Arial" w:hAnsi="Arial" w:cs="Arial"/>
        </w:rPr>
        <w:t>дств в п</w:t>
      </w:r>
      <w:proofErr w:type="gramEnd"/>
      <w:r w:rsidRPr="00520026">
        <w:rPr>
          <w:rFonts w:ascii="Arial" w:hAnsi="Arial" w:cs="Arial"/>
        </w:rPr>
        <w:t>орядке, определенном соглашением о передаче полномочий.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5.2. Органы местного самоуправления района и поселения вправе осуществлять </w:t>
      </w:r>
      <w:proofErr w:type="gramStart"/>
      <w:r w:rsidRPr="00520026">
        <w:rPr>
          <w:rFonts w:ascii="Arial" w:hAnsi="Arial" w:cs="Arial"/>
        </w:rPr>
        <w:t>контроль за</w:t>
      </w:r>
      <w:proofErr w:type="gramEnd"/>
      <w:r w:rsidRPr="00520026">
        <w:rPr>
          <w:rFonts w:ascii="Arial" w:hAnsi="Arial" w:cs="Arial"/>
        </w:rPr>
        <w:t xml:space="preserve"> целевым использованием перечисленных на </w:t>
      </w:r>
      <w:r w:rsidRPr="00520026">
        <w:rPr>
          <w:rFonts w:ascii="Arial" w:hAnsi="Arial" w:cs="Arial"/>
        </w:rPr>
        <w:lastRenderedPageBreak/>
        <w:t>осуществление переданных полномочий финансовых средств и надлежащим использованием предоставленного имущества.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5.3. </w:t>
      </w:r>
      <w:proofErr w:type="gramStart"/>
      <w:r w:rsidRPr="00520026">
        <w:rPr>
          <w:rFonts w:ascii="Arial" w:hAnsi="Arial" w:cs="Arial"/>
        </w:rPr>
        <w:t>Контроль за</w:t>
      </w:r>
      <w:proofErr w:type="gramEnd"/>
      <w:r w:rsidRPr="00520026">
        <w:rPr>
          <w:rFonts w:ascii="Arial" w:hAnsi="Arial" w:cs="Arial"/>
        </w:rPr>
        <w:t xml:space="preserve"> осуществлением органами местного самоуправления поселения переданных полномочий и целевым использованием переданных материальных ресурсов и финансовых средств организует глава поселения в форме: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1) проведения проверок деятельности органов местного самоуправления района, по осуществлению переданных им полномочий, включая документальные и фактические проверки (на месте) использования материальных ресурсов;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2) запроса и получения в срок, определенный соглашением, необходимых документов и другой информации об осуществлении переданных полномочий;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3) выдачи письменных предписаний по устранению выявленных нарушений требований </w:t>
      </w:r>
      <w:proofErr w:type="gramStart"/>
      <w:r w:rsidRPr="00520026">
        <w:rPr>
          <w:rFonts w:ascii="Arial" w:hAnsi="Arial" w:cs="Arial"/>
        </w:rPr>
        <w:t>законов по вопросам</w:t>
      </w:r>
      <w:proofErr w:type="gramEnd"/>
      <w:r w:rsidRPr="00520026">
        <w:rPr>
          <w:rFonts w:ascii="Arial" w:hAnsi="Arial" w:cs="Arial"/>
        </w:rPr>
        <w:t xml:space="preserve"> осуществления органами местного самоуправления района или должностными лицами местного самоуправления района переданных полномочий, обязательных для исполнения органами местного самоуправления района и должностными лицами;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4) изъятия излишних, неиспользуемых, используемых не по назначению материальных ресурсов из числа объектов, переданных в управление, в порядке, определенном договором о передаче имущества;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5) установления обязанности органов местного самоуправления района по возмещению причиненных убытков, возникших вследствие несоблюдения со стороны органов местного самоуправления района обязательств, определенных договором о передаче материальных ресурсов в управление;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20026">
        <w:rPr>
          <w:rFonts w:ascii="Arial" w:hAnsi="Arial" w:cs="Arial"/>
        </w:rPr>
        <w:t>6) досрочного расторжения соглашения в случаях невыполнения или ненадлежащего выполнения органами местного самоуправления района переданных полномочий, в том числе в случаях систематического нарушения законодательства органами местного самоуправления района при реализации переданных полномочий, нецелевого использования переданных финансовых средств и материальных ресурсов, невыполнения обязательств по поддержанию переданного имущества в исправном состоянии и его содержанию.</w:t>
      </w:r>
      <w:proofErr w:type="gramEnd"/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 xml:space="preserve">5.4. </w:t>
      </w:r>
      <w:proofErr w:type="gramStart"/>
      <w:r w:rsidRPr="00520026">
        <w:rPr>
          <w:rFonts w:ascii="Arial" w:hAnsi="Arial" w:cs="Arial"/>
        </w:rPr>
        <w:t>Контроль за</w:t>
      </w:r>
      <w:proofErr w:type="gramEnd"/>
      <w:r w:rsidRPr="00520026">
        <w:rPr>
          <w:rFonts w:ascii="Arial" w:hAnsi="Arial" w:cs="Arial"/>
        </w:rPr>
        <w:t xml:space="preserve"> использованием переданных поселением финансовых средств и материальных ресурсов осуществляется администрацией поселения.</w:t>
      </w:r>
    </w:p>
    <w:p w:rsidR="00FA543B" w:rsidRPr="00520026" w:rsidRDefault="00FA543B" w:rsidP="00520026">
      <w:pPr>
        <w:pStyle w:val="tex2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Fonts w:ascii="Arial" w:hAnsi="Arial" w:cs="Arial"/>
        </w:rPr>
        <w:t>5.5. Органы местного самоуправления района и поселений несут ответственность за осуществление переданных полномочий в пределах  средств, выделенных на эти цели материальных ресурсов и финансовых средств.</w:t>
      </w:r>
    </w:p>
    <w:p w:rsidR="00FA543B" w:rsidRPr="00520026" w:rsidRDefault="00FA543B" w:rsidP="00520026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20026">
        <w:rPr>
          <w:rStyle w:val="a4"/>
          <w:rFonts w:ascii="Arial" w:hAnsi="Arial" w:cs="Arial"/>
        </w:rPr>
        <w:t> </w:t>
      </w:r>
    </w:p>
    <w:p w:rsidR="00FA543B" w:rsidRPr="00520026" w:rsidRDefault="00FA543B" w:rsidP="00520026">
      <w:pPr>
        <w:pStyle w:val="consplusnormal0"/>
        <w:spacing w:before="0" w:beforeAutospacing="0" w:after="0" w:afterAutospacing="0"/>
        <w:ind w:firstLine="709"/>
        <w:rPr>
          <w:rFonts w:ascii="Arial" w:hAnsi="Arial" w:cs="Arial"/>
        </w:rPr>
      </w:pPr>
      <w:r w:rsidRPr="00520026">
        <w:rPr>
          <w:rFonts w:ascii="Arial" w:hAnsi="Arial" w:cs="Arial"/>
        </w:rPr>
        <w:t> 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520026">
        <w:rPr>
          <w:rFonts w:ascii="Arial" w:hAnsi="Arial" w:cs="Arial"/>
        </w:rPr>
        <w:t> </w:t>
      </w:r>
    </w:p>
    <w:p w:rsidR="00FA543B" w:rsidRPr="00520026" w:rsidRDefault="00FA543B" w:rsidP="00520026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520026">
        <w:rPr>
          <w:rFonts w:ascii="Arial" w:hAnsi="Arial" w:cs="Arial"/>
        </w:rPr>
        <w:t>  </w:t>
      </w:r>
    </w:p>
    <w:p w:rsidR="00853454" w:rsidRPr="00520026" w:rsidRDefault="00853454" w:rsidP="0052002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53454" w:rsidRPr="00520026" w:rsidSect="00C158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43B"/>
    <w:rsid w:val="000D7E92"/>
    <w:rsid w:val="00197589"/>
    <w:rsid w:val="001D0D3F"/>
    <w:rsid w:val="002D23E1"/>
    <w:rsid w:val="00310AF5"/>
    <w:rsid w:val="00337310"/>
    <w:rsid w:val="003C4202"/>
    <w:rsid w:val="003F0B36"/>
    <w:rsid w:val="00441BCE"/>
    <w:rsid w:val="00492F5D"/>
    <w:rsid w:val="00520026"/>
    <w:rsid w:val="00853454"/>
    <w:rsid w:val="00874689"/>
    <w:rsid w:val="008F75F3"/>
    <w:rsid w:val="00951A90"/>
    <w:rsid w:val="00A85309"/>
    <w:rsid w:val="00AB606A"/>
    <w:rsid w:val="00AC5F21"/>
    <w:rsid w:val="00C158E6"/>
    <w:rsid w:val="00C73BA0"/>
    <w:rsid w:val="00D34EF3"/>
    <w:rsid w:val="00DB4578"/>
    <w:rsid w:val="00F44C09"/>
    <w:rsid w:val="00F8287C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43B"/>
    <w:rPr>
      <w:b/>
      <w:bCs/>
    </w:rPr>
  </w:style>
  <w:style w:type="paragraph" w:customStyle="1" w:styleId="tex2st">
    <w:name w:val="tex2st"/>
    <w:basedOn w:val="a"/>
    <w:rsid w:val="00FA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543B"/>
    <w:rPr>
      <w:color w:val="0000FF"/>
      <w:u w:val="single"/>
    </w:rPr>
  </w:style>
  <w:style w:type="paragraph" w:customStyle="1" w:styleId="tex1st">
    <w:name w:val="tex1st"/>
    <w:basedOn w:val="a"/>
    <w:rsid w:val="00FA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FA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7E92"/>
    <w:pPr>
      <w:ind w:left="720"/>
      <w:contextualSpacing/>
    </w:pPr>
  </w:style>
  <w:style w:type="paragraph" w:customStyle="1" w:styleId="ConsTitle">
    <w:name w:val="ConsTitle"/>
    <w:rsid w:val="008746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</cp:lastModifiedBy>
  <cp:revision>7</cp:revision>
  <cp:lastPrinted>2014-11-05T10:43:00Z</cp:lastPrinted>
  <dcterms:created xsi:type="dcterms:W3CDTF">2021-01-18T07:45:00Z</dcterms:created>
  <dcterms:modified xsi:type="dcterms:W3CDTF">2021-01-29T07:33:00Z</dcterms:modified>
</cp:coreProperties>
</file>